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CONTRATO ADMINISTRATIVO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  <w:t xml:space="preserve">                                           PROCESSO ADMINISTRATIVO Nº 0</w:t>
      </w:r>
      <w:r w:rsidR="00650381">
        <w:rPr>
          <w:rFonts w:ascii="Arial" w:hAnsi="Arial" w:cs="Arial"/>
          <w:b/>
          <w:bCs/>
          <w:sz w:val="24"/>
          <w:szCs w:val="24"/>
        </w:rPr>
        <w:t>0</w:t>
      </w:r>
      <w:r w:rsidR="00033B77">
        <w:rPr>
          <w:rFonts w:ascii="Arial" w:hAnsi="Arial" w:cs="Arial"/>
          <w:b/>
          <w:bCs/>
          <w:sz w:val="24"/>
          <w:szCs w:val="24"/>
        </w:rPr>
        <w:t>7</w:t>
      </w:r>
      <w:r w:rsidRPr="00741ECE">
        <w:rPr>
          <w:rFonts w:ascii="Arial" w:hAnsi="Arial" w:cs="Arial"/>
          <w:b/>
          <w:bCs/>
          <w:sz w:val="24"/>
          <w:szCs w:val="24"/>
        </w:rPr>
        <w:t>/202</w:t>
      </w:r>
      <w:r w:rsidR="006F2213">
        <w:rPr>
          <w:rFonts w:ascii="Arial" w:hAnsi="Arial" w:cs="Arial"/>
          <w:b/>
          <w:bCs/>
          <w:sz w:val="24"/>
          <w:szCs w:val="24"/>
        </w:rPr>
        <w:t>3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LICITAÇÃO PREGÃO PRESENCIAL Nº 0</w:t>
      </w:r>
      <w:r w:rsidR="00033B77">
        <w:rPr>
          <w:rFonts w:ascii="Arial" w:hAnsi="Arial" w:cs="Arial"/>
          <w:b/>
          <w:bCs/>
          <w:sz w:val="24"/>
          <w:szCs w:val="24"/>
        </w:rPr>
        <w:t>1</w:t>
      </w:r>
      <w:r w:rsidRPr="00741ECE">
        <w:rPr>
          <w:rFonts w:ascii="Arial" w:hAnsi="Arial" w:cs="Arial"/>
          <w:b/>
          <w:bCs/>
          <w:sz w:val="24"/>
          <w:szCs w:val="24"/>
        </w:rPr>
        <w:t>/202</w:t>
      </w:r>
      <w:r w:rsidR="00033B77">
        <w:rPr>
          <w:rFonts w:ascii="Arial" w:hAnsi="Arial" w:cs="Arial"/>
          <w:b/>
          <w:bCs/>
          <w:sz w:val="24"/>
          <w:szCs w:val="24"/>
        </w:rPr>
        <w:t>3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 xml:space="preserve">CONTRATO Nº </w:t>
      </w:r>
      <w:r w:rsidR="00033B77">
        <w:rPr>
          <w:rFonts w:ascii="Arial" w:hAnsi="Arial" w:cs="Arial"/>
          <w:b/>
          <w:bCs/>
          <w:sz w:val="24"/>
          <w:szCs w:val="24"/>
        </w:rPr>
        <w:t>1</w:t>
      </w:r>
      <w:r w:rsidR="0087713F">
        <w:rPr>
          <w:rFonts w:ascii="Arial" w:hAnsi="Arial" w:cs="Arial"/>
          <w:b/>
          <w:bCs/>
          <w:sz w:val="24"/>
          <w:szCs w:val="24"/>
        </w:rPr>
        <w:t>2</w:t>
      </w:r>
      <w:r w:rsidRPr="00741ECE">
        <w:rPr>
          <w:rFonts w:ascii="Arial" w:hAnsi="Arial" w:cs="Arial"/>
          <w:b/>
          <w:bCs/>
          <w:sz w:val="24"/>
          <w:szCs w:val="24"/>
        </w:rPr>
        <w:t>/202</w:t>
      </w:r>
      <w:r w:rsidR="00033B77">
        <w:rPr>
          <w:rFonts w:ascii="Arial" w:hAnsi="Arial" w:cs="Arial"/>
          <w:b/>
          <w:bCs/>
          <w:sz w:val="24"/>
          <w:szCs w:val="24"/>
        </w:rPr>
        <w:t>3</w:t>
      </w:r>
    </w:p>
    <w:p w:rsidR="00794EF6" w:rsidRPr="00741ECE" w:rsidRDefault="00794EF6" w:rsidP="00794EF6">
      <w:pPr>
        <w:tabs>
          <w:tab w:val="left" w:pos="3544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pacing w:before="120" w:after="120" w:line="320" w:lineRule="exact"/>
        <w:ind w:left="3544"/>
        <w:jc w:val="both"/>
        <w:rPr>
          <w:rFonts w:ascii="Arial" w:hAnsi="Arial" w:cs="Arial"/>
          <w:i/>
          <w:iCs/>
          <w:color w:val="000000"/>
          <w:sz w:val="24"/>
          <w:szCs w:val="24"/>
        </w:rPr>
      </w:pPr>
    </w:p>
    <w:p w:rsidR="00794EF6" w:rsidRPr="00741ECE" w:rsidRDefault="00794EF6" w:rsidP="00794EF6">
      <w:pPr>
        <w:tabs>
          <w:tab w:val="left" w:pos="3544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pacing w:before="120" w:after="120" w:line="320" w:lineRule="exact"/>
        <w:ind w:left="3544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i/>
          <w:iCs/>
          <w:color w:val="000000"/>
          <w:sz w:val="24"/>
          <w:szCs w:val="24"/>
        </w:rPr>
        <w:t>Termo de Contrato que entre si celebram</w:t>
      </w:r>
      <w:r w:rsidRPr="00741ECE">
        <w:rPr>
          <w:rFonts w:ascii="Arial" w:hAnsi="Arial" w:cs="Arial"/>
          <w:i/>
          <w:iCs/>
          <w:sz w:val="24"/>
          <w:szCs w:val="24"/>
        </w:rPr>
        <w:t xml:space="preserve"> </w:t>
      </w:r>
      <w:r w:rsidRPr="00741ECE">
        <w:rPr>
          <w:rFonts w:ascii="Arial" w:hAnsi="Arial" w:cs="Arial"/>
          <w:i/>
          <w:iCs/>
          <w:color w:val="000000"/>
          <w:sz w:val="24"/>
          <w:szCs w:val="24"/>
        </w:rPr>
        <w:t>a Câmara Municipal de Alfenas (MG) e a empresa</w:t>
      </w:r>
      <w:r w:rsidR="006C03CB" w:rsidRPr="00741ECE">
        <w:rPr>
          <w:rFonts w:ascii="Arial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87713F">
        <w:rPr>
          <w:rFonts w:ascii="Arial" w:hAnsi="Arial" w:cs="Arial"/>
          <w:i/>
          <w:iCs/>
          <w:color w:val="000000"/>
          <w:sz w:val="24"/>
          <w:szCs w:val="24"/>
        </w:rPr>
        <w:t>Lenice</w:t>
      </w:r>
      <w:proofErr w:type="spellEnd"/>
      <w:r w:rsidR="0087713F">
        <w:rPr>
          <w:rFonts w:ascii="Arial" w:hAnsi="Arial" w:cs="Arial"/>
          <w:i/>
          <w:iCs/>
          <w:color w:val="000000"/>
          <w:sz w:val="24"/>
          <w:szCs w:val="24"/>
        </w:rPr>
        <w:t xml:space="preserve"> Nogueira da Silva Ltda.</w:t>
      </w:r>
      <w:r w:rsidRPr="00741ECE">
        <w:rPr>
          <w:rFonts w:ascii="Arial" w:hAnsi="Arial" w:cs="Arial"/>
          <w:i/>
          <w:iCs/>
          <w:color w:val="000000"/>
          <w:sz w:val="24"/>
          <w:szCs w:val="24"/>
        </w:rPr>
        <w:t>, tendo por objeto a aquisição de materiais de copa, cozinha e limpeza para manutenção da Câmara Municipal de Alfenas no exercício de 202</w:t>
      </w:r>
      <w:r w:rsidR="00033B77">
        <w:rPr>
          <w:rFonts w:ascii="Arial" w:hAnsi="Arial" w:cs="Arial"/>
          <w:i/>
          <w:iCs/>
          <w:color w:val="000000"/>
          <w:sz w:val="24"/>
          <w:szCs w:val="24"/>
        </w:rPr>
        <w:t>3</w:t>
      </w:r>
      <w:r w:rsidRPr="00741ECE">
        <w:rPr>
          <w:rFonts w:ascii="Arial" w:hAnsi="Arial" w:cs="Arial"/>
          <w:i/>
          <w:iCs/>
          <w:color w:val="000000"/>
          <w:sz w:val="24"/>
          <w:szCs w:val="24"/>
        </w:rPr>
        <w:t xml:space="preserve">. 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ind w:firstLine="1416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sz w:val="24"/>
          <w:szCs w:val="24"/>
        </w:rPr>
        <w:t>Ao</w:t>
      </w:r>
      <w:r w:rsidR="006C03CB" w:rsidRPr="00741ECE">
        <w:rPr>
          <w:rFonts w:ascii="Arial" w:hAnsi="Arial" w:cs="Arial"/>
          <w:sz w:val="24"/>
          <w:szCs w:val="24"/>
        </w:rPr>
        <w:t xml:space="preserve"> 1</w:t>
      </w:r>
      <w:r w:rsidR="00033B77">
        <w:rPr>
          <w:rFonts w:ascii="Arial" w:hAnsi="Arial" w:cs="Arial"/>
          <w:sz w:val="24"/>
          <w:szCs w:val="24"/>
        </w:rPr>
        <w:t>º</w:t>
      </w:r>
      <w:r w:rsidRPr="00741ECE">
        <w:rPr>
          <w:rFonts w:ascii="Arial" w:hAnsi="Arial" w:cs="Arial"/>
          <w:sz w:val="24"/>
          <w:szCs w:val="24"/>
        </w:rPr>
        <w:t xml:space="preserve"> (</w:t>
      </w:r>
      <w:r w:rsidR="00033B77">
        <w:rPr>
          <w:rFonts w:ascii="Arial" w:hAnsi="Arial" w:cs="Arial"/>
          <w:sz w:val="24"/>
          <w:szCs w:val="24"/>
        </w:rPr>
        <w:t>primeiro</w:t>
      </w:r>
      <w:r w:rsidRPr="00741ECE">
        <w:rPr>
          <w:rFonts w:ascii="Arial" w:hAnsi="Arial" w:cs="Arial"/>
          <w:sz w:val="24"/>
          <w:szCs w:val="24"/>
        </w:rPr>
        <w:t xml:space="preserve">) dia do mês de </w:t>
      </w:r>
      <w:r w:rsidR="006C03CB" w:rsidRPr="00741ECE">
        <w:rPr>
          <w:rFonts w:ascii="Arial" w:hAnsi="Arial" w:cs="Arial"/>
          <w:sz w:val="24"/>
          <w:szCs w:val="24"/>
        </w:rPr>
        <w:t>março</w:t>
      </w:r>
      <w:r w:rsidRPr="00741ECE">
        <w:rPr>
          <w:rFonts w:ascii="Arial" w:hAnsi="Arial" w:cs="Arial"/>
          <w:sz w:val="24"/>
          <w:szCs w:val="24"/>
        </w:rPr>
        <w:t xml:space="preserve"> de 202</w:t>
      </w:r>
      <w:r w:rsidR="00033B77">
        <w:rPr>
          <w:rFonts w:ascii="Arial" w:hAnsi="Arial" w:cs="Arial"/>
          <w:sz w:val="24"/>
          <w:szCs w:val="24"/>
        </w:rPr>
        <w:t>3</w:t>
      </w:r>
      <w:r w:rsidRPr="00741ECE">
        <w:rPr>
          <w:rFonts w:ascii="Arial" w:hAnsi="Arial" w:cs="Arial"/>
          <w:sz w:val="24"/>
          <w:szCs w:val="24"/>
        </w:rPr>
        <w:t>, a Câmara Municipal de Alfenas, situada na Praça Dr. Fausto Monteiro, 85, Centro, Alfenas – MG, inscrita no CNPJ sob o nº 04.372.444/0001-09, representada neste ato pelo seu presidente o Sr.</w:t>
      </w:r>
      <w:r w:rsidR="006C03CB" w:rsidRPr="00741ECE">
        <w:rPr>
          <w:rFonts w:ascii="Arial" w:hAnsi="Arial" w:cs="Arial"/>
          <w:sz w:val="24"/>
          <w:szCs w:val="24"/>
        </w:rPr>
        <w:t xml:space="preserve"> </w:t>
      </w:r>
      <w:r w:rsidR="00177397">
        <w:rPr>
          <w:rFonts w:ascii="Arial" w:hAnsi="Arial" w:cs="Arial"/>
          <w:sz w:val="24"/>
          <w:szCs w:val="24"/>
        </w:rPr>
        <w:t>J</w:t>
      </w:r>
      <w:r w:rsidR="00033B77">
        <w:rPr>
          <w:rFonts w:ascii="Arial" w:hAnsi="Arial" w:cs="Arial"/>
          <w:sz w:val="24"/>
          <w:szCs w:val="24"/>
        </w:rPr>
        <w:t>osé Carlos de Morais</w:t>
      </w:r>
      <w:r w:rsidRPr="00741ECE">
        <w:rPr>
          <w:rFonts w:ascii="Arial" w:hAnsi="Arial" w:cs="Arial"/>
          <w:sz w:val="24"/>
          <w:szCs w:val="24"/>
        </w:rPr>
        <w:t xml:space="preserve">, doravante denominada CONTRATANTE, e a empresa </w:t>
      </w:r>
      <w:proofErr w:type="spellStart"/>
      <w:r w:rsidR="00FD1370">
        <w:rPr>
          <w:rFonts w:ascii="Arial" w:hAnsi="Arial" w:cs="Arial"/>
          <w:sz w:val="24"/>
          <w:szCs w:val="24"/>
        </w:rPr>
        <w:t>Lenice</w:t>
      </w:r>
      <w:proofErr w:type="spellEnd"/>
      <w:r w:rsidR="00FD1370">
        <w:rPr>
          <w:rFonts w:ascii="Arial" w:hAnsi="Arial" w:cs="Arial"/>
          <w:sz w:val="24"/>
          <w:szCs w:val="24"/>
        </w:rPr>
        <w:t xml:space="preserve"> Nogueira da Silva Ltda.,</w:t>
      </w:r>
      <w:r w:rsidRPr="00741ECE">
        <w:rPr>
          <w:rFonts w:ascii="Arial" w:hAnsi="Arial" w:cs="Arial"/>
          <w:sz w:val="24"/>
          <w:szCs w:val="24"/>
        </w:rPr>
        <w:t xml:space="preserve"> inscrita no CNPJ sob o nº </w:t>
      </w:r>
      <w:r w:rsidR="00FD1370">
        <w:rPr>
          <w:rFonts w:ascii="Arial" w:hAnsi="Arial" w:cs="Arial"/>
          <w:sz w:val="24"/>
          <w:szCs w:val="24"/>
        </w:rPr>
        <w:t>19</w:t>
      </w:r>
      <w:r w:rsidR="00E11535" w:rsidRPr="00741ECE">
        <w:rPr>
          <w:rFonts w:ascii="Arial" w:hAnsi="Arial" w:cs="Arial"/>
          <w:sz w:val="24"/>
          <w:szCs w:val="24"/>
        </w:rPr>
        <w:t>.</w:t>
      </w:r>
      <w:r w:rsidR="00FD1370">
        <w:rPr>
          <w:rFonts w:ascii="Arial" w:hAnsi="Arial" w:cs="Arial"/>
          <w:sz w:val="24"/>
          <w:szCs w:val="24"/>
        </w:rPr>
        <w:t>769</w:t>
      </w:r>
      <w:r w:rsidR="00E11535" w:rsidRPr="00741ECE">
        <w:rPr>
          <w:rFonts w:ascii="Arial" w:hAnsi="Arial" w:cs="Arial"/>
          <w:sz w:val="24"/>
          <w:szCs w:val="24"/>
        </w:rPr>
        <w:t>.</w:t>
      </w:r>
      <w:r w:rsidR="00FD1370">
        <w:rPr>
          <w:rFonts w:ascii="Arial" w:hAnsi="Arial" w:cs="Arial"/>
          <w:sz w:val="24"/>
          <w:szCs w:val="24"/>
        </w:rPr>
        <w:t>219</w:t>
      </w:r>
      <w:r w:rsidR="00E11535" w:rsidRPr="00741ECE">
        <w:rPr>
          <w:rFonts w:ascii="Arial" w:hAnsi="Arial" w:cs="Arial"/>
          <w:sz w:val="24"/>
          <w:szCs w:val="24"/>
        </w:rPr>
        <w:t>/0001-</w:t>
      </w:r>
      <w:r w:rsidR="00FD1370">
        <w:rPr>
          <w:rFonts w:ascii="Arial" w:hAnsi="Arial" w:cs="Arial"/>
          <w:sz w:val="24"/>
          <w:szCs w:val="24"/>
        </w:rPr>
        <w:t>88</w:t>
      </w:r>
      <w:r w:rsidR="00E11535" w:rsidRPr="00741ECE">
        <w:rPr>
          <w:rFonts w:ascii="Arial" w:hAnsi="Arial" w:cs="Arial"/>
          <w:sz w:val="24"/>
          <w:szCs w:val="24"/>
        </w:rPr>
        <w:t xml:space="preserve">, com sede situada na </w:t>
      </w:r>
      <w:r w:rsidR="00FD1370">
        <w:rPr>
          <w:rFonts w:ascii="Arial" w:hAnsi="Arial" w:cs="Arial"/>
          <w:sz w:val="24"/>
          <w:szCs w:val="24"/>
        </w:rPr>
        <w:t>Rua Acácio Custódio de Oliveira 09</w:t>
      </w:r>
      <w:r w:rsidR="00033B77">
        <w:rPr>
          <w:rFonts w:ascii="Arial" w:hAnsi="Arial" w:cs="Arial"/>
          <w:sz w:val="24"/>
          <w:szCs w:val="24"/>
        </w:rPr>
        <w:t xml:space="preserve"> -</w:t>
      </w:r>
      <w:r w:rsidR="00E11535" w:rsidRPr="00741ECE">
        <w:rPr>
          <w:rFonts w:ascii="Arial" w:hAnsi="Arial" w:cs="Arial"/>
          <w:sz w:val="24"/>
          <w:szCs w:val="24"/>
        </w:rPr>
        <w:t xml:space="preserve"> bairro </w:t>
      </w:r>
      <w:r w:rsidR="00FD1370">
        <w:rPr>
          <w:rFonts w:ascii="Arial" w:hAnsi="Arial" w:cs="Arial"/>
          <w:sz w:val="24"/>
          <w:szCs w:val="24"/>
        </w:rPr>
        <w:t>Centro</w:t>
      </w:r>
      <w:r w:rsidR="00E11535" w:rsidRPr="00741ECE">
        <w:rPr>
          <w:rFonts w:ascii="Arial" w:hAnsi="Arial" w:cs="Arial"/>
          <w:sz w:val="24"/>
          <w:szCs w:val="24"/>
        </w:rPr>
        <w:t>, na cidade de Var</w:t>
      </w:r>
      <w:r w:rsidR="00FD1370">
        <w:rPr>
          <w:rFonts w:ascii="Arial" w:hAnsi="Arial" w:cs="Arial"/>
          <w:sz w:val="24"/>
          <w:szCs w:val="24"/>
        </w:rPr>
        <w:t>gem</w:t>
      </w:r>
      <w:r w:rsidR="00E11535" w:rsidRPr="00741ECE">
        <w:rPr>
          <w:rFonts w:ascii="Arial" w:hAnsi="Arial" w:cs="Arial"/>
          <w:sz w:val="24"/>
          <w:szCs w:val="24"/>
        </w:rPr>
        <w:t xml:space="preserve">, Estado de </w:t>
      </w:r>
      <w:r w:rsidR="00FD1370">
        <w:rPr>
          <w:rFonts w:ascii="Arial" w:hAnsi="Arial" w:cs="Arial"/>
          <w:sz w:val="24"/>
          <w:szCs w:val="24"/>
        </w:rPr>
        <w:t>São Paulo</w:t>
      </w:r>
      <w:r w:rsidR="00E11535" w:rsidRPr="00741ECE">
        <w:rPr>
          <w:rFonts w:ascii="Arial" w:hAnsi="Arial" w:cs="Arial"/>
          <w:sz w:val="24"/>
          <w:szCs w:val="24"/>
        </w:rPr>
        <w:t xml:space="preserve">, CEP </w:t>
      </w:r>
      <w:r w:rsidR="00FD1370">
        <w:rPr>
          <w:rFonts w:ascii="Arial" w:hAnsi="Arial" w:cs="Arial"/>
          <w:sz w:val="24"/>
          <w:szCs w:val="24"/>
        </w:rPr>
        <w:t>12</w:t>
      </w:r>
      <w:r w:rsidR="00E11535" w:rsidRPr="00741ECE">
        <w:rPr>
          <w:rFonts w:ascii="Arial" w:hAnsi="Arial" w:cs="Arial"/>
          <w:sz w:val="24"/>
          <w:szCs w:val="24"/>
        </w:rPr>
        <w:t>.</w:t>
      </w:r>
      <w:r w:rsidR="00FD1370">
        <w:rPr>
          <w:rFonts w:ascii="Arial" w:hAnsi="Arial" w:cs="Arial"/>
          <w:sz w:val="24"/>
          <w:szCs w:val="24"/>
        </w:rPr>
        <w:t>935</w:t>
      </w:r>
      <w:r w:rsidR="00E11535" w:rsidRPr="00741ECE">
        <w:rPr>
          <w:rFonts w:ascii="Arial" w:hAnsi="Arial" w:cs="Arial"/>
          <w:sz w:val="24"/>
          <w:szCs w:val="24"/>
        </w:rPr>
        <w:t>-</w:t>
      </w:r>
      <w:r w:rsidR="00FD1370">
        <w:rPr>
          <w:rFonts w:ascii="Arial" w:hAnsi="Arial" w:cs="Arial"/>
          <w:sz w:val="24"/>
          <w:szCs w:val="24"/>
        </w:rPr>
        <w:t>000</w:t>
      </w:r>
      <w:r w:rsidR="00E11535" w:rsidRPr="00741ECE">
        <w:rPr>
          <w:rFonts w:ascii="Arial" w:hAnsi="Arial" w:cs="Arial"/>
          <w:sz w:val="24"/>
          <w:szCs w:val="24"/>
        </w:rPr>
        <w:t xml:space="preserve">, neste ato representada pelo(a) </w:t>
      </w:r>
      <w:proofErr w:type="spellStart"/>
      <w:r w:rsidR="00E11535" w:rsidRPr="00741ECE">
        <w:rPr>
          <w:rFonts w:ascii="Arial" w:hAnsi="Arial" w:cs="Arial"/>
          <w:sz w:val="24"/>
          <w:szCs w:val="24"/>
        </w:rPr>
        <w:t>Sr</w:t>
      </w:r>
      <w:proofErr w:type="spellEnd"/>
      <w:r w:rsidR="00E11535" w:rsidRPr="00741ECE">
        <w:rPr>
          <w:rFonts w:ascii="Arial" w:hAnsi="Arial" w:cs="Arial"/>
          <w:sz w:val="24"/>
          <w:szCs w:val="24"/>
        </w:rPr>
        <w:t xml:space="preserve">(a). </w:t>
      </w:r>
      <w:r w:rsidR="00FD1370">
        <w:rPr>
          <w:rFonts w:ascii="Arial" w:hAnsi="Arial" w:cs="Arial"/>
          <w:sz w:val="24"/>
          <w:szCs w:val="24"/>
        </w:rPr>
        <w:t>João Gualberto Miranda</w:t>
      </w:r>
      <w:r w:rsidR="00E11535" w:rsidRPr="00741ECE">
        <w:rPr>
          <w:rFonts w:ascii="Arial" w:hAnsi="Arial" w:cs="Arial"/>
          <w:sz w:val="24"/>
          <w:szCs w:val="24"/>
        </w:rPr>
        <w:t xml:space="preserve">, RG nº M </w:t>
      </w:r>
      <w:r w:rsidR="00FD1370">
        <w:rPr>
          <w:rFonts w:ascii="Arial" w:hAnsi="Arial" w:cs="Arial"/>
          <w:sz w:val="24"/>
          <w:szCs w:val="24"/>
        </w:rPr>
        <w:t>599932</w:t>
      </w:r>
      <w:r w:rsidR="00E11535" w:rsidRPr="00741ECE">
        <w:rPr>
          <w:rFonts w:ascii="Arial" w:hAnsi="Arial" w:cs="Arial"/>
          <w:sz w:val="24"/>
          <w:szCs w:val="24"/>
        </w:rPr>
        <w:t xml:space="preserve">, SSP-MG, CPF nº </w:t>
      </w:r>
      <w:r w:rsidR="00FD1370">
        <w:rPr>
          <w:rFonts w:ascii="Arial" w:hAnsi="Arial" w:cs="Arial"/>
          <w:sz w:val="24"/>
          <w:szCs w:val="24"/>
        </w:rPr>
        <w:t>219</w:t>
      </w:r>
      <w:r w:rsidR="00E11535" w:rsidRPr="00741ECE">
        <w:rPr>
          <w:rFonts w:ascii="Arial" w:hAnsi="Arial" w:cs="Arial"/>
          <w:sz w:val="24"/>
          <w:szCs w:val="24"/>
        </w:rPr>
        <w:t>.</w:t>
      </w:r>
      <w:r w:rsidR="00FD1370">
        <w:rPr>
          <w:rFonts w:ascii="Arial" w:hAnsi="Arial" w:cs="Arial"/>
          <w:sz w:val="24"/>
          <w:szCs w:val="24"/>
        </w:rPr>
        <w:t>556</w:t>
      </w:r>
      <w:r w:rsidR="00E11535" w:rsidRPr="00741ECE">
        <w:rPr>
          <w:rFonts w:ascii="Arial" w:hAnsi="Arial" w:cs="Arial"/>
          <w:sz w:val="24"/>
          <w:szCs w:val="24"/>
        </w:rPr>
        <w:t>.</w:t>
      </w:r>
      <w:r w:rsidR="00FD1370">
        <w:rPr>
          <w:rFonts w:ascii="Arial" w:hAnsi="Arial" w:cs="Arial"/>
          <w:sz w:val="24"/>
          <w:szCs w:val="24"/>
        </w:rPr>
        <w:t>466</w:t>
      </w:r>
      <w:r w:rsidR="00E11535" w:rsidRPr="00741ECE">
        <w:rPr>
          <w:rFonts w:ascii="Arial" w:hAnsi="Arial" w:cs="Arial"/>
          <w:sz w:val="24"/>
          <w:szCs w:val="24"/>
        </w:rPr>
        <w:t>-</w:t>
      </w:r>
      <w:r w:rsidR="00FD1370">
        <w:rPr>
          <w:rFonts w:ascii="Arial" w:hAnsi="Arial" w:cs="Arial"/>
          <w:sz w:val="24"/>
          <w:szCs w:val="24"/>
        </w:rPr>
        <w:t>00</w:t>
      </w:r>
      <w:r w:rsidR="00E11535" w:rsidRPr="00741ECE">
        <w:rPr>
          <w:rFonts w:ascii="Arial" w:hAnsi="Arial" w:cs="Arial"/>
          <w:sz w:val="24"/>
          <w:szCs w:val="24"/>
        </w:rPr>
        <w:t xml:space="preserve">, </w:t>
      </w:r>
      <w:r w:rsidRPr="00741ECE">
        <w:rPr>
          <w:rFonts w:ascii="Arial" w:hAnsi="Arial" w:cs="Arial"/>
          <w:sz w:val="24"/>
          <w:szCs w:val="24"/>
        </w:rPr>
        <w:t xml:space="preserve">resolvem firmar o presente Contrato decorrente do Pregão Presencial nº </w:t>
      </w:r>
      <w:r w:rsidR="00E11535" w:rsidRPr="00741ECE">
        <w:rPr>
          <w:rFonts w:ascii="Arial" w:hAnsi="Arial" w:cs="Arial"/>
          <w:sz w:val="24"/>
          <w:szCs w:val="24"/>
        </w:rPr>
        <w:t>0</w:t>
      </w:r>
      <w:r w:rsidR="006F2213">
        <w:rPr>
          <w:rFonts w:ascii="Arial" w:hAnsi="Arial" w:cs="Arial"/>
          <w:sz w:val="24"/>
          <w:szCs w:val="24"/>
        </w:rPr>
        <w:t>1</w:t>
      </w:r>
      <w:r w:rsidR="00E11535" w:rsidRPr="00741ECE">
        <w:rPr>
          <w:rFonts w:ascii="Arial" w:hAnsi="Arial" w:cs="Arial"/>
          <w:sz w:val="24"/>
          <w:szCs w:val="24"/>
        </w:rPr>
        <w:t>/202</w:t>
      </w:r>
      <w:r w:rsidR="006F2213">
        <w:rPr>
          <w:rFonts w:ascii="Arial" w:hAnsi="Arial" w:cs="Arial"/>
          <w:sz w:val="24"/>
          <w:szCs w:val="24"/>
        </w:rPr>
        <w:t>3</w:t>
      </w:r>
      <w:r w:rsidR="00E11535" w:rsidRPr="00741ECE">
        <w:rPr>
          <w:rFonts w:ascii="Arial" w:hAnsi="Arial" w:cs="Arial"/>
          <w:sz w:val="24"/>
          <w:szCs w:val="24"/>
        </w:rPr>
        <w:t>,</w:t>
      </w:r>
      <w:r w:rsidRPr="00741ECE">
        <w:rPr>
          <w:rFonts w:ascii="Arial" w:hAnsi="Arial" w:cs="Arial"/>
          <w:sz w:val="24"/>
          <w:szCs w:val="24"/>
        </w:rPr>
        <w:t xml:space="preserve"> regido pela Lei Federal nº 8.666, de 21 de junho de 1993, e mediante cláusulas e condições a seguir enunciadas: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PRIMEIRA: DO OBJETO:</w:t>
      </w:r>
    </w:p>
    <w:p w:rsidR="00794EF6" w:rsidRPr="00741ECE" w:rsidRDefault="00794EF6" w:rsidP="00794EF6">
      <w:pPr>
        <w:pStyle w:val="PargrafodaLista"/>
        <w:numPr>
          <w:ilvl w:val="1"/>
          <w:numId w:val="1"/>
        </w:numPr>
        <w:tabs>
          <w:tab w:val="left" w:pos="0"/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sz w:val="24"/>
          <w:szCs w:val="24"/>
        </w:rPr>
        <w:t>O presente contrato tem por objeto a contratação de empresa para o fornecimento de produtos de Copa, Cozinha e Limpeza, conforme relação constante do Anexo I do Edital.</w:t>
      </w:r>
    </w:p>
    <w:p w:rsidR="00794EF6" w:rsidRPr="00741ECE" w:rsidRDefault="00794EF6" w:rsidP="00794EF6">
      <w:pPr>
        <w:pStyle w:val="PargrafodaLis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ind w:left="1410"/>
        <w:jc w:val="both"/>
        <w:rPr>
          <w:rFonts w:ascii="Arial" w:hAnsi="Arial" w:cs="Arial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SEGUNDA: FORMA DE FORNECIMENTO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 xml:space="preserve">2.1. 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O objeto deste contrato será executado pela CONTRATADA, através de fornecimentos parcelados, mediante a emissão de Ordens de Compra discriminativas dos itens a serem entregues, conforme necessidade da CONTRATANTE dentro do prazo máximo de 5 (cinco) dias úteis.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TERCEIRA: DO PREÇO</w:t>
      </w:r>
    </w:p>
    <w:p w:rsidR="00794EF6" w:rsidRDefault="00794EF6" w:rsidP="00794EF6">
      <w:pPr>
        <w:pStyle w:val="Corpodetex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rPr>
          <w:rFonts w:ascii="Arial" w:hAnsi="Arial" w:cs="Arial"/>
          <w:bCs/>
          <w:color w:val="000000"/>
        </w:rPr>
      </w:pPr>
      <w:r w:rsidRPr="00741ECE">
        <w:rPr>
          <w:rFonts w:ascii="Arial" w:hAnsi="Arial" w:cs="Arial"/>
          <w:b/>
          <w:color w:val="000000"/>
        </w:rPr>
        <w:lastRenderedPageBreak/>
        <w:t>3.1.</w:t>
      </w:r>
      <w:r w:rsidRPr="00741ECE">
        <w:rPr>
          <w:rFonts w:ascii="Arial" w:hAnsi="Arial" w:cs="Arial"/>
          <w:color w:val="000000"/>
        </w:rPr>
        <w:t xml:space="preserve"> </w:t>
      </w:r>
      <w:r w:rsidRPr="00741ECE">
        <w:rPr>
          <w:rFonts w:ascii="Arial" w:hAnsi="Arial" w:cs="Arial"/>
          <w:color w:val="000000"/>
        </w:rPr>
        <w:tab/>
      </w:r>
      <w:r w:rsidRPr="00741ECE">
        <w:rPr>
          <w:rFonts w:ascii="Arial" w:hAnsi="Arial" w:cs="Arial"/>
          <w:color w:val="000000"/>
        </w:rPr>
        <w:tab/>
      </w:r>
      <w:r w:rsidRPr="00741ECE">
        <w:rPr>
          <w:rFonts w:ascii="Arial" w:hAnsi="Arial" w:cs="Arial"/>
          <w:bCs/>
          <w:color w:val="000000"/>
        </w:rPr>
        <w:t>Dá-se a este contrato o valor global de R$</w:t>
      </w:r>
      <w:r w:rsidR="00705400" w:rsidRPr="00741ECE">
        <w:rPr>
          <w:rFonts w:ascii="Arial" w:hAnsi="Arial" w:cs="Arial"/>
          <w:bCs/>
          <w:color w:val="000000"/>
        </w:rPr>
        <w:t xml:space="preserve"> </w:t>
      </w:r>
      <w:r w:rsidR="00355E90">
        <w:rPr>
          <w:rFonts w:ascii="Arial" w:hAnsi="Arial" w:cs="Arial"/>
          <w:bCs/>
          <w:color w:val="000000"/>
        </w:rPr>
        <w:t>3</w:t>
      </w:r>
      <w:r w:rsidR="00705400" w:rsidRPr="00741ECE">
        <w:rPr>
          <w:rFonts w:ascii="Arial" w:hAnsi="Arial" w:cs="Arial"/>
          <w:bCs/>
          <w:color w:val="000000"/>
        </w:rPr>
        <w:t>.</w:t>
      </w:r>
      <w:r w:rsidR="00355E90">
        <w:rPr>
          <w:rFonts w:ascii="Arial" w:hAnsi="Arial" w:cs="Arial"/>
          <w:bCs/>
          <w:color w:val="000000"/>
        </w:rPr>
        <w:t>005</w:t>
      </w:r>
      <w:r w:rsidR="00705400" w:rsidRPr="00741ECE">
        <w:rPr>
          <w:rFonts w:ascii="Arial" w:hAnsi="Arial" w:cs="Arial"/>
          <w:bCs/>
          <w:color w:val="000000"/>
        </w:rPr>
        <w:t>,</w:t>
      </w:r>
      <w:r w:rsidR="00355E90">
        <w:rPr>
          <w:rFonts w:ascii="Arial" w:hAnsi="Arial" w:cs="Arial"/>
          <w:bCs/>
          <w:color w:val="000000"/>
        </w:rPr>
        <w:t>0</w:t>
      </w:r>
      <w:r w:rsidR="00FE1192">
        <w:rPr>
          <w:rFonts w:ascii="Arial" w:hAnsi="Arial" w:cs="Arial"/>
          <w:bCs/>
          <w:color w:val="000000"/>
        </w:rPr>
        <w:t>0</w:t>
      </w:r>
      <w:r w:rsidR="00705400" w:rsidRPr="00741ECE">
        <w:rPr>
          <w:rFonts w:ascii="Arial" w:hAnsi="Arial" w:cs="Arial"/>
          <w:bCs/>
          <w:color w:val="000000"/>
        </w:rPr>
        <w:t xml:space="preserve"> (</w:t>
      </w:r>
      <w:r w:rsidR="00355E90">
        <w:rPr>
          <w:rFonts w:ascii="Arial" w:hAnsi="Arial" w:cs="Arial"/>
          <w:bCs/>
          <w:color w:val="000000"/>
        </w:rPr>
        <w:t>três mil e cinco reais</w:t>
      </w:r>
      <w:r w:rsidR="00177397">
        <w:rPr>
          <w:rFonts w:ascii="Arial" w:hAnsi="Arial" w:cs="Arial"/>
          <w:bCs/>
          <w:color w:val="000000"/>
        </w:rPr>
        <w:t>)</w:t>
      </w:r>
      <w:r w:rsidRPr="00741ECE">
        <w:rPr>
          <w:rFonts w:ascii="Arial" w:hAnsi="Arial" w:cs="Arial"/>
          <w:bCs/>
          <w:color w:val="000000"/>
        </w:rPr>
        <w:t xml:space="preserve">, fixo e irreajustável, conforme </w:t>
      </w:r>
      <w:r w:rsidR="00707E4D">
        <w:rPr>
          <w:rFonts w:ascii="Arial" w:hAnsi="Arial" w:cs="Arial"/>
          <w:bCs/>
          <w:color w:val="000000"/>
        </w:rPr>
        <w:t>relação abaixo:</w:t>
      </w:r>
    </w:p>
    <w:p w:rsidR="00355E90" w:rsidRDefault="00355E90" w:rsidP="00794EF6">
      <w:pPr>
        <w:pStyle w:val="Corpodetex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rPr>
          <w:rFonts w:ascii="Arial" w:hAnsi="Arial" w:cs="Arial"/>
          <w:bCs/>
          <w:color w:val="000000"/>
        </w:rPr>
      </w:pPr>
    </w:p>
    <w:p w:rsidR="00FE1192" w:rsidRDefault="00F3411D" w:rsidP="00355E90">
      <w:pPr>
        <w:pStyle w:val="SemEspaamento"/>
      </w:pPr>
      <w:r>
        <w:rPr>
          <w:noProof/>
          <w:lang w:eastAsia="pt-BR"/>
        </w:rPr>
        <w:drawing>
          <wp:inline distT="0" distB="0" distL="0" distR="0">
            <wp:extent cx="6480175" cy="148717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E90" w:rsidRDefault="00355E90" w:rsidP="00355E90">
      <w:pPr>
        <w:pStyle w:val="SemEspaamento"/>
      </w:pPr>
      <w:r>
        <w:rPr>
          <w:noProof/>
          <w:lang w:eastAsia="pt-BR"/>
        </w:rPr>
        <w:drawing>
          <wp:inline distT="0" distB="0" distL="0" distR="0">
            <wp:extent cx="6472555" cy="4946015"/>
            <wp:effectExtent l="0" t="0" r="4445" b="698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555" cy="494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192" w:rsidRDefault="00FE1192" w:rsidP="00BB60D3">
      <w:pPr>
        <w:pStyle w:val="SemEspaamento"/>
      </w:pPr>
    </w:p>
    <w:p w:rsidR="00BB60D3" w:rsidRDefault="00BB60D3" w:rsidP="00BB60D3">
      <w:pPr>
        <w:pStyle w:val="SemEspaamento"/>
      </w:pPr>
    </w:p>
    <w:p w:rsidR="00BB60D3" w:rsidRDefault="00BB60D3" w:rsidP="00BB60D3">
      <w:pPr>
        <w:pStyle w:val="SemEspaamento"/>
      </w:pPr>
    </w:p>
    <w:p w:rsidR="00FE1192" w:rsidRDefault="00FE1192" w:rsidP="00FE1192">
      <w:pPr>
        <w:pStyle w:val="SemEspaamento"/>
      </w:pPr>
    </w:p>
    <w:p w:rsidR="00FE1192" w:rsidRDefault="00FE1192" w:rsidP="00FE1192">
      <w:pPr>
        <w:pStyle w:val="SemEspaamento"/>
      </w:pPr>
    </w:p>
    <w:p w:rsidR="00FE1192" w:rsidRDefault="00FE1192" w:rsidP="00794EF6">
      <w:pPr>
        <w:pStyle w:val="Corpodetex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rPr>
          <w:rFonts w:ascii="Arial" w:hAnsi="Arial" w:cs="Arial"/>
          <w:bCs/>
          <w:color w:val="000000"/>
        </w:rPr>
      </w:pPr>
    </w:p>
    <w:p w:rsidR="00FE1192" w:rsidRDefault="00355E90" w:rsidP="00BB60D3">
      <w:pPr>
        <w:pStyle w:val="SemEspaamento"/>
      </w:pPr>
      <w:r>
        <w:rPr>
          <w:noProof/>
          <w:lang w:eastAsia="pt-BR"/>
        </w:rPr>
        <w:drawing>
          <wp:inline distT="0" distB="0" distL="0" distR="0">
            <wp:extent cx="6472555" cy="1955800"/>
            <wp:effectExtent l="0" t="0" r="4445" b="635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555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0D3" w:rsidRDefault="00BB60D3" w:rsidP="00BB60D3">
      <w:pPr>
        <w:pStyle w:val="SemEspaamento"/>
      </w:pPr>
    </w:p>
    <w:p w:rsidR="00794EF6" w:rsidRDefault="00794EF6" w:rsidP="00794EF6">
      <w:pPr>
        <w:pStyle w:val="Ttulo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rPr>
          <w:sz w:val="24"/>
          <w:szCs w:val="24"/>
        </w:rPr>
      </w:pPr>
      <w:r w:rsidRPr="00741ECE">
        <w:rPr>
          <w:sz w:val="24"/>
          <w:szCs w:val="24"/>
        </w:rPr>
        <w:t>CLÁUSULA QUARTA: DAS CONDIÇÕES DE PAGAMENTO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4.1.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O faturamento das despesas dos fornecimentos realizados deverá ser efetuado a cada Ordem de Compra emitida, devendo a Nota Fiscal Eletrônica a ser apresentada no ato da entrega dos materiais.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4.2.</w:t>
      </w:r>
      <w:r w:rsidRPr="00741ECE">
        <w:rPr>
          <w:rFonts w:ascii="Arial" w:hAnsi="Arial" w:cs="Arial"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ab/>
        <w:t xml:space="preserve">Recebida a Nota Fiscal Eletrônica pelo Setor de Compras da CONTRATANTE, referente a entrega de todos os </w:t>
      </w:r>
      <w:proofErr w:type="gramStart"/>
      <w:r w:rsidRPr="00741ECE">
        <w:rPr>
          <w:rFonts w:ascii="Arial" w:hAnsi="Arial" w:cs="Arial"/>
          <w:sz w:val="24"/>
          <w:szCs w:val="24"/>
        </w:rPr>
        <w:t>produtos  conforme</w:t>
      </w:r>
      <w:proofErr w:type="gramEnd"/>
      <w:r w:rsidRPr="00741ECE">
        <w:rPr>
          <w:rFonts w:ascii="Arial" w:hAnsi="Arial" w:cs="Arial"/>
          <w:sz w:val="24"/>
          <w:szCs w:val="24"/>
        </w:rPr>
        <w:t xml:space="preserve"> especificado na ordem de compra, o pagamento será realizado no prazo de 05 (cinco) dias úteis, e correrá à conta da dotação orçamentária especificada neste contrato.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 xml:space="preserve">4.3. 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A critério da Administração, poderão ser descontados dos pagamentos devidos os valores para cobrir despesas com multas, indenizações a terceiros ou outras de responsabilidade da CONTRATADA.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4.4.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O valor deste contrato poderá ser aumentado ou reduzido, de acordo com o § 1º do Art. 65 da Lei nº 8.666/93.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4.5.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Os pagamentos somente serão realizados no prazo estabelecido no item 4.2 desta cláusula: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>a)</w:t>
      </w:r>
      <w:r w:rsidRPr="00741ECE">
        <w:rPr>
          <w:rFonts w:ascii="Arial" w:hAnsi="Arial" w:cs="Arial"/>
          <w:sz w:val="24"/>
          <w:szCs w:val="24"/>
        </w:rPr>
        <w:t xml:space="preserve"> se mantidas todas as condições de habilitação exigidas no processo de licitação;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>b)</w:t>
      </w:r>
      <w:r w:rsidRPr="00741ECE">
        <w:rPr>
          <w:rFonts w:ascii="Arial" w:hAnsi="Arial" w:cs="Arial"/>
          <w:sz w:val="24"/>
          <w:szCs w:val="24"/>
        </w:rPr>
        <w:t xml:space="preserve"> desde que não haja nenhuma pendência relativa à execução deste contrato.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ab/>
      </w:r>
    </w:p>
    <w:p w:rsidR="00794EF6" w:rsidRPr="00741ECE" w:rsidRDefault="00794EF6" w:rsidP="00794EF6">
      <w:pPr>
        <w:pStyle w:val="Ttulo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rPr>
          <w:bCs w:val="0"/>
        </w:rPr>
      </w:pPr>
      <w:r w:rsidRPr="00741ECE">
        <w:rPr>
          <w:bCs w:val="0"/>
        </w:rPr>
        <w:t>CLÁUSULA QUINTA: DO PRAZO</w:t>
      </w:r>
    </w:p>
    <w:p w:rsidR="00794EF6" w:rsidRPr="00741ECE" w:rsidRDefault="00794EF6" w:rsidP="00794EF6">
      <w:pPr>
        <w:pStyle w:val="Corpodetext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rPr>
          <w:rFonts w:ascii="Arial" w:hAnsi="Arial" w:cs="Arial"/>
          <w:color w:val="FF0000"/>
        </w:rPr>
      </w:pPr>
      <w:r w:rsidRPr="00741ECE">
        <w:rPr>
          <w:rFonts w:ascii="Arial" w:hAnsi="Arial" w:cs="Arial"/>
          <w:b/>
          <w:bCs/>
          <w:color w:val="000000"/>
        </w:rPr>
        <w:t>5.1.</w:t>
      </w:r>
      <w:r w:rsidRPr="00741ECE">
        <w:rPr>
          <w:rFonts w:ascii="Arial" w:hAnsi="Arial" w:cs="Arial"/>
          <w:b/>
          <w:bCs/>
          <w:color w:val="000000"/>
        </w:rPr>
        <w:tab/>
      </w:r>
      <w:r w:rsidRPr="00741ECE">
        <w:rPr>
          <w:rFonts w:ascii="Arial" w:hAnsi="Arial" w:cs="Arial"/>
          <w:b/>
          <w:bCs/>
          <w:color w:val="000000"/>
        </w:rPr>
        <w:tab/>
      </w:r>
      <w:r w:rsidRPr="00741ECE">
        <w:rPr>
          <w:rFonts w:ascii="Arial" w:hAnsi="Arial" w:cs="Arial"/>
          <w:color w:val="000000"/>
        </w:rPr>
        <w:t>Este contrato vigerá da data da sua assinatura á 31 de dezembro de 202</w:t>
      </w:r>
      <w:r w:rsidR="00FE1192">
        <w:rPr>
          <w:rFonts w:ascii="Arial" w:hAnsi="Arial" w:cs="Arial"/>
          <w:color w:val="000000"/>
        </w:rPr>
        <w:t>3</w:t>
      </w:r>
      <w:r w:rsidRPr="00741ECE">
        <w:rPr>
          <w:rFonts w:ascii="Arial" w:hAnsi="Arial" w:cs="Arial"/>
          <w:color w:val="000000"/>
        </w:rPr>
        <w:t>, para entrega do objeto constante da cláusula primeira.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  <w:t xml:space="preserve">§ 1º - </w:t>
      </w:r>
      <w:r w:rsidRPr="00741ECE">
        <w:rPr>
          <w:rFonts w:ascii="Arial" w:hAnsi="Arial" w:cs="Arial"/>
          <w:sz w:val="24"/>
          <w:szCs w:val="24"/>
        </w:rPr>
        <w:t xml:space="preserve"> O contrato será extinto pela consumação total do objeto, ou pelo decurso do prazo de sua vigência. 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lastRenderedPageBreak/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  <w:t xml:space="preserve">§ 2º - </w:t>
      </w:r>
      <w:r w:rsidRPr="00741ECE">
        <w:rPr>
          <w:rFonts w:ascii="Arial" w:hAnsi="Arial" w:cs="Arial"/>
          <w:sz w:val="24"/>
          <w:szCs w:val="24"/>
        </w:rPr>
        <w:t xml:space="preserve"> A CONTRATANTE não fica obrigada a adquirir os materiais na </w:t>
      </w:r>
      <w:proofErr w:type="gramStart"/>
      <w:r w:rsidRPr="00741ECE">
        <w:rPr>
          <w:rFonts w:ascii="Arial" w:hAnsi="Arial" w:cs="Arial"/>
          <w:sz w:val="24"/>
          <w:szCs w:val="24"/>
        </w:rPr>
        <w:t>totalidade  do</w:t>
      </w:r>
      <w:proofErr w:type="gramEnd"/>
      <w:r w:rsidRPr="00741ECE">
        <w:rPr>
          <w:rFonts w:ascii="Arial" w:hAnsi="Arial" w:cs="Arial"/>
          <w:sz w:val="24"/>
          <w:szCs w:val="24"/>
        </w:rPr>
        <w:t xml:space="preserve"> valor dos quantitativos estimados para contratação, realizando o pagamento de acordo com o fornecimento efetivamente realizado.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4EF6" w:rsidRPr="00741ECE" w:rsidRDefault="00794EF6" w:rsidP="00794EF6">
      <w:pPr>
        <w:pStyle w:val="Ttulo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rPr>
          <w:sz w:val="24"/>
          <w:szCs w:val="24"/>
        </w:rPr>
      </w:pPr>
      <w:r w:rsidRPr="00741ECE">
        <w:rPr>
          <w:sz w:val="24"/>
          <w:szCs w:val="24"/>
        </w:rPr>
        <w:t>CLÁUSULA SEXTA: DA DOTAÇÃO ORÇAMENTÁRIA</w:t>
      </w:r>
    </w:p>
    <w:p w:rsidR="00705400" w:rsidRDefault="00794EF6" w:rsidP="007054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 xml:space="preserve">6.1. 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As despesas decorrentes deste contrato correrão por conta da seguinte dotação orçamentária: Funcional programática:</w:t>
      </w:r>
      <w:r w:rsidR="00705400" w:rsidRPr="00741ECE">
        <w:rPr>
          <w:rFonts w:ascii="Arial" w:hAnsi="Arial" w:cs="Arial"/>
          <w:sz w:val="24"/>
          <w:szCs w:val="24"/>
        </w:rPr>
        <w:t xml:space="preserve"> 01.01.01.01.031.0100.4001 Categoria Econômica: 3.3.90.30.00; Ficha: 0009.</w:t>
      </w:r>
    </w:p>
    <w:p w:rsidR="00FE1192" w:rsidRPr="00741ECE" w:rsidRDefault="00FE1192" w:rsidP="007054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 xml:space="preserve">CLÁUSULA SÉTIMA: DAS </w:t>
      </w:r>
      <w:proofErr w:type="gramStart"/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OBRIGAÇÕES  DA</w:t>
      </w:r>
      <w:proofErr w:type="gramEnd"/>
      <w:r w:rsidRPr="00741ECE">
        <w:rPr>
          <w:rFonts w:ascii="Arial" w:hAnsi="Arial" w:cs="Arial"/>
          <w:b/>
          <w:bCs/>
          <w:color w:val="000000"/>
          <w:sz w:val="24"/>
          <w:szCs w:val="24"/>
        </w:rPr>
        <w:t xml:space="preserve"> CONTRATADA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7.1.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A CONTRATADA deverá responder por quaisquer danos, perdas ou prejuízos causados à CONTRATANTE, por dolo ou culpa, bem como que venham a ser causados por seus prepostos;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7.2.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Relatar à CONTRATANTE toda e qualquer irregularidade observada em virtude dos fornecimentos realizados e prestar todos os esclarecimentos que forem solicitados, cujas reclamações se obriga a atender prontamente;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7.3.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 xml:space="preserve"> </w:t>
      </w:r>
      <w:r w:rsidRPr="00741ECE">
        <w:rPr>
          <w:rFonts w:ascii="Arial" w:hAnsi="Arial" w:cs="Arial"/>
          <w:sz w:val="24"/>
          <w:szCs w:val="24"/>
        </w:rPr>
        <w:tab/>
        <w:t xml:space="preserve">Credenciar junto à Câmara Municipal de Alfenas um </w:t>
      </w:r>
      <w:r w:rsidRPr="00741ECE">
        <w:rPr>
          <w:rFonts w:ascii="Arial" w:hAnsi="Arial" w:cs="Arial"/>
          <w:sz w:val="24"/>
          <w:szCs w:val="24"/>
          <w:u w:val="single"/>
        </w:rPr>
        <w:t>Preposto</w:t>
      </w:r>
      <w:r w:rsidRPr="00741ECE">
        <w:rPr>
          <w:rFonts w:ascii="Arial" w:hAnsi="Arial" w:cs="Arial"/>
          <w:sz w:val="24"/>
          <w:szCs w:val="24"/>
        </w:rPr>
        <w:t xml:space="preserve"> para prestar esclarecimentos e reclamações que porventura surgirem durante a execução do contrato;</w:t>
      </w:r>
    </w:p>
    <w:p w:rsidR="00794EF6" w:rsidRPr="00741ECE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7.4.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Responsabilizar-se-á por todas as providências e encargos trabalhistas, bem como as obrigações estabelecidas na legislação de acidente de trabalho, e as despesas decorrentes do fornecimento dos materiais, tais como: salários, seguro de acidentes, taxas, impostos e contribuições, indenizações e outras que porventura venham a ser criadas e exigidas por lei;</w:t>
      </w:r>
    </w:p>
    <w:p w:rsidR="00794EF6" w:rsidRPr="00741ECE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7.5.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Responsabilizar-se-á por quaisquer ações judiciais movidas por terceiros, que lhe venham a ser exigidas por força de Lei, ligadas ao cumprimento do contrato;</w:t>
      </w:r>
    </w:p>
    <w:p w:rsidR="00794EF6" w:rsidRPr="00741ECE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7.6.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Manter durante toda a execução do contrato, em compatibilidade com as demais obrigações assumidas, todas as condições de habilitação e qualificação exigidas no processo licitatório.</w:t>
      </w:r>
    </w:p>
    <w:p w:rsidR="00794EF6" w:rsidRPr="006F2213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b/>
          <w:bCs/>
          <w:sz w:val="10"/>
          <w:szCs w:val="10"/>
        </w:rPr>
      </w:pPr>
    </w:p>
    <w:p w:rsidR="00794EF6" w:rsidRPr="00741ECE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b/>
          <w:bCs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CLÁUSULA OITAVA: OBRIGAÇÕES DO CONTRATANTE</w:t>
      </w:r>
    </w:p>
    <w:p w:rsidR="00794EF6" w:rsidRPr="00741ECE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8.1.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Prestar à CONTRATADA todas as informações solicitadas e necessárias para a prestação dos serviços;</w:t>
      </w:r>
    </w:p>
    <w:p w:rsidR="00794EF6" w:rsidRPr="00741ECE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8.2.</w:t>
      </w:r>
      <w:r w:rsidRPr="00741ECE">
        <w:rPr>
          <w:rFonts w:ascii="Arial" w:hAnsi="Arial" w:cs="Arial"/>
          <w:b/>
          <w:bCs/>
          <w:sz w:val="24"/>
          <w:szCs w:val="24"/>
        </w:rPr>
        <w:tab/>
      </w:r>
      <w:r w:rsidRPr="00741ECE">
        <w:rPr>
          <w:rFonts w:ascii="Arial" w:hAnsi="Arial" w:cs="Arial"/>
          <w:sz w:val="24"/>
          <w:szCs w:val="24"/>
        </w:rPr>
        <w:t>Acompanhar e fiscalizar a execução do Contrato, nos termos do art. 67 da Lei nº 8.666/93, através de servidor designado para a função;</w:t>
      </w:r>
    </w:p>
    <w:p w:rsidR="00794EF6" w:rsidRPr="00741ECE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b/>
          <w:bCs/>
          <w:sz w:val="24"/>
          <w:szCs w:val="24"/>
        </w:rPr>
        <w:t>8.3.</w:t>
      </w:r>
      <w:r w:rsidRPr="00741ECE">
        <w:rPr>
          <w:rFonts w:ascii="Arial" w:hAnsi="Arial" w:cs="Arial"/>
          <w:sz w:val="24"/>
          <w:szCs w:val="24"/>
        </w:rPr>
        <w:tab/>
        <w:t>Notificar à CONTRATADA, por escrito, a ocorrência de eventuais falhas ou imperfeições na prestação dos serviços, fixando prazo para sua correção.</w:t>
      </w:r>
    </w:p>
    <w:p w:rsidR="00794EF6" w:rsidRPr="006F2213" w:rsidRDefault="00794EF6" w:rsidP="00794EF6">
      <w:pPr>
        <w:tabs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before="120" w:after="120"/>
        <w:jc w:val="both"/>
        <w:rPr>
          <w:rFonts w:ascii="Arial" w:hAnsi="Arial" w:cs="Arial"/>
          <w:sz w:val="10"/>
          <w:szCs w:val="10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 xml:space="preserve">CLÁUSULA NONA:  DAS SANÇÕES 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9.1.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Pela recusa injustificada em assinar o contrato dentro do prazo estabelecido, multa de 30% (trinta por cento) sobre o valor da obrigação.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9.2.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  <w:t xml:space="preserve"> </w:t>
      </w:r>
      <w:r w:rsidRPr="00741ECE">
        <w:rPr>
          <w:rFonts w:ascii="Arial" w:hAnsi="Arial" w:cs="Arial"/>
          <w:color w:val="000000"/>
          <w:sz w:val="24"/>
          <w:szCs w:val="24"/>
        </w:rPr>
        <w:t>Pelo não cumprimento das condições estabelecidas no Contrato, sem a devida justificativa aceita pela Administração, e sem prejuízo das demais sanções aplicáveis, a CONTRATADA fica sujeita, a critério da Administração, às seguintes penalidades: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§ 1º.</w:t>
      </w:r>
      <w:r w:rsidRPr="00741ECE">
        <w:rPr>
          <w:rFonts w:ascii="Arial" w:hAnsi="Arial" w:cs="Arial"/>
          <w:color w:val="000000"/>
          <w:sz w:val="24"/>
          <w:szCs w:val="24"/>
        </w:rPr>
        <w:t xml:space="preserve"> Pela recusa em efetuar fornecimentos, quando solicitados, multa de 10% (dez por cento) sobre o valor total da obrigação, aplicada em dobro no caso de reincidência;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  <w:t>§ 2º.</w:t>
      </w:r>
      <w:r w:rsidRPr="00741ECE">
        <w:rPr>
          <w:rFonts w:ascii="Arial" w:hAnsi="Arial" w:cs="Arial"/>
          <w:color w:val="000000"/>
          <w:sz w:val="24"/>
          <w:szCs w:val="24"/>
        </w:rPr>
        <w:t xml:space="preserve"> Pela inexecução total ou parcial do ajuste, multa de 20% (vinte por cento), calculada sobre o valor da obrigação.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  <w:t xml:space="preserve">§ 3º - </w:t>
      </w:r>
      <w:r w:rsidRPr="00741ECE">
        <w:rPr>
          <w:rFonts w:ascii="Arial" w:hAnsi="Arial" w:cs="Arial"/>
          <w:color w:val="000000"/>
          <w:sz w:val="24"/>
          <w:szCs w:val="24"/>
        </w:rPr>
        <w:t>Pela recusa em substituir materiais fora dos padrões regulamentares e/ou das especificações do processo de contratação, multa de 20% (vinte por cento), calculada sobre o valor da obrigação contratual.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  <w:t>§ 4º -</w:t>
      </w:r>
      <w:r w:rsidRPr="00741ECE">
        <w:rPr>
          <w:rFonts w:ascii="Arial" w:hAnsi="Arial" w:cs="Arial"/>
          <w:color w:val="000000"/>
          <w:sz w:val="24"/>
          <w:szCs w:val="24"/>
        </w:rPr>
        <w:t xml:space="preserve"> Pelo fornecimento ou tentativa de fornecimento de material adulterado, falsificado ou com prazo de validade vencido, aplicar-se-ão as sanções administrativas e penais previstas na Lei Federal nº 8.666, de 21 de junho de 1993, além de multa compensatória proporcional ao dano causado.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  <w:t>§ 5º -</w:t>
      </w:r>
      <w:r w:rsidRPr="00741ECE">
        <w:rPr>
          <w:rFonts w:ascii="Arial" w:hAnsi="Arial" w:cs="Arial"/>
          <w:color w:val="000000"/>
          <w:sz w:val="24"/>
          <w:szCs w:val="24"/>
        </w:rPr>
        <w:t xml:space="preserve"> O valor da multa será descontado do valor do pagamento a ser realizado; ou será cobrado em processo administrativo e/ou judicial, no caso de descumprimento contratual previsto nesta cláusula.</w:t>
      </w:r>
    </w:p>
    <w:p w:rsidR="006F2213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4EF6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DÉCIMA: DO PROCESSO DE APLICAÇÃO DE SANÇÕES</w:t>
      </w:r>
    </w:p>
    <w:p w:rsidR="006F2213" w:rsidRPr="00741ECE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10.1.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O processo de aplicação das sanções previstas na cláusula oitava será iniciado a partir da notificação do setor de fiscalização de contratos, que informará à CONTRATADA o motivo do descumprimento e a sanção a ser aplicada.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10.2.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Recebida a notificação, a CONTRATADA terá o prazo improrrogável de 03 (três) dias úteis para apresentação de defesa e/ou justificativa da causa do descumprimento contratual.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10.3.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O setor responsável pela fiscalização de contratos, ao receber a defesa e/ou justificativa, avaliará o documento, dando parecer pela sua aceitação ou rejeição.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10.4.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No caso de não apresentação de defesa e/ou justificativa, ou no caso de rejeição da apresentada, será automaticamente realizado o desconto do valor da sanção de multa aplicável ao caso sobre o montante da parcela vincenda ou sobre o valor total da obrigação, conforme estabelecido na cláusula oitava precedente.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10.5.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 xml:space="preserve">Todas as comunicações referentes a eventos de descumprimento contratual serão reunidas em um Dossiê de Execução Contratual, que será encaminhado durante ou ao final da execução contratual à Presidência do Legislativo, que poderá, conforme o caso, determinar a </w:t>
      </w:r>
      <w:r w:rsidRPr="00741ECE">
        <w:rPr>
          <w:rFonts w:ascii="Arial" w:hAnsi="Arial" w:cs="Arial"/>
          <w:color w:val="000000"/>
          <w:sz w:val="24"/>
          <w:szCs w:val="24"/>
        </w:rPr>
        <w:lastRenderedPageBreak/>
        <w:t>abertura de processo administrativo para aplicação das sanções previstas nos incisos II a IV do art. 87 da Lei nº 8.666/93.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10.6.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Ficará a cargo do setor responsável pela gestão e fiscalização da execução contratual a contagem dos prazos estabelecidos nesta seção, bem como a responsabilidade pelas notificações administrativas cabíveis; será, no entanto, promovida à Procuradoria do Legislativo quaisquer irregularidades que não tenham sido resolvidas nos prazos previstos no presente contrato ou estabelecidos pelo Setor de Compras.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10.7.</w:t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  <w:t xml:space="preserve"> Em todos as hipóteses de possibilidades de aplicação de sanções, assegura-se à CONTRATADA os direitos do contraditório e da ampla defesa.</w:t>
      </w:r>
    </w:p>
    <w:p w:rsidR="00794EF6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10"/>
          <w:szCs w:val="10"/>
        </w:rPr>
      </w:pPr>
    </w:p>
    <w:p w:rsidR="006F2213" w:rsidRPr="006F2213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10"/>
          <w:szCs w:val="10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DÉCIMA PRIMEIRA: DA RESCISÃO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11.1.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A inexecução total ou parcial deste contrato enseja a sua rescisão, conforme disposto nos artigos 77 a 80 da Lei n.º 8.666/93.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11.2.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  <w:t>A rescisão deste contrato pode ser: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a)</w:t>
      </w:r>
      <w:r w:rsidRPr="00741ECE">
        <w:rPr>
          <w:rFonts w:ascii="Arial" w:hAnsi="Arial" w:cs="Arial"/>
          <w:color w:val="000000"/>
          <w:sz w:val="24"/>
          <w:szCs w:val="24"/>
        </w:rPr>
        <w:tab/>
        <w:t>determinada por ato unilateral e escrito do CONTRATANTE, nos casos enumerados nos incisos I a XII e XVII do artigo 78 da Lei mencionada, notificando-se a CONTRATADA com a antecedência mínima de 30 (trinta) dias, exceto quanto ao inciso XVII;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b)</w:t>
      </w:r>
      <w:r w:rsidRPr="00741ECE">
        <w:rPr>
          <w:rFonts w:ascii="Arial" w:hAnsi="Arial" w:cs="Arial"/>
          <w:color w:val="000000"/>
          <w:sz w:val="24"/>
          <w:szCs w:val="24"/>
        </w:rPr>
        <w:tab/>
        <w:t>amigável, por acordo entre as partes, reduzida a termo no processo de licitação, desde que haja conveniência para o CONTRATANTE;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c)</w:t>
      </w:r>
      <w:r w:rsidRPr="00741ECE">
        <w:rPr>
          <w:rFonts w:ascii="Arial" w:hAnsi="Arial" w:cs="Arial"/>
          <w:color w:val="000000"/>
          <w:sz w:val="24"/>
          <w:szCs w:val="24"/>
        </w:rPr>
        <w:tab/>
        <w:t>judicial, nos termos da legislação vigente sobre a matéria.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11.3</w:t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  <w:t>A rescisão administrativa ou amigável deve ser precedida de autorização escrita e fundamentada da autoridade competente.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11.4.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  <w:t>Os casos de rescisão contratual devem ser formalmente motivados nos autos do processo, assegurado o contraditório e a ampla defesa.</w:t>
      </w:r>
    </w:p>
    <w:p w:rsidR="00794EF6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10"/>
          <w:szCs w:val="10"/>
        </w:rPr>
      </w:pPr>
    </w:p>
    <w:p w:rsidR="006F2213" w:rsidRPr="00FE1192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10"/>
          <w:szCs w:val="10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DÉCIMA SEGUNDA – DA FUNDAMENTAÇÃO LEGAL E DA VINCULAÇÃO AO EDITAL E À PROPOSTA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12.1.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  <w:t>O presente contrato fundamenta-se na Lei n. 8.666/1993.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12.2.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 xml:space="preserve"> </w:t>
      </w:r>
      <w:r w:rsidRPr="00741ECE">
        <w:rPr>
          <w:rFonts w:ascii="Arial" w:hAnsi="Arial" w:cs="Arial"/>
          <w:color w:val="000000"/>
          <w:sz w:val="24"/>
          <w:szCs w:val="24"/>
        </w:rPr>
        <w:tab/>
        <w:t>O presente contrato vincula-se aos termos: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 xml:space="preserve">a) </w:t>
      </w:r>
      <w:r w:rsidRPr="00741ECE">
        <w:rPr>
          <w:rFonts w:ascii="Arial" w:hAnsi="Arial" w:cs="Arial"/>
          <w:color w:val="000000"/>
          <w:sz w:val="24"/>
          <w:szCs w:val="24"/>
        </w:rPr>
        <w:t>da proposta vencedora da CONTRATADA.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DÉCIMA TERCEIRA: DA CESSÃO OU TRANSFERÊNCIA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 xml:space="preserve">13.1. 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O presente contrato não poderá ser objeto de cessão ou de transferência, ainda que parcialmente.</w:t>
      </w:r>
    </w:p>
    <w:p w:rsidR="00794EF6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10"/>
          <w:szCs w:val="10"/>
        </w:rPr>
      </w:pPr>
    </w:p>
    <w:p w:rsidR="006F2213" w:rsidRPr="00FE1192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10"/>
          <w:szCs w:val="10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DÉCIMA QUARTA: DA PUBLICAÇÃO DO CONTRATO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 xml:space="preserve">14.1 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O CONTRATANTE providenciará a publicação do extrato do presente Contrato, no Diário Oficial do Estado de Minas Gerais, no prazo previsto no Art. 61, parágrafo único, da Lei nº 8.666/93.</w:t>
      </w:r>
    </w:p>
    <w:p w:rsidR="00794EF6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10"/>
          <w:szCs w:val="10"/>
        </w:rPr>
      </w:pPr>
    </w:p>
    <w:p w:rsidR="006F2213" w:rsidRPr="00FE1192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10"/>
          <w:szCs w:val="10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>CLÁUSULA DÉCIMA QUINTA: DO FORO</w:t>
      </w:r>
    </w:p>
    <w:p w:rsidR="00794EF6" w:rsidRPr="00FE1192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b/>
          <w:bCs/>
          <w:color w:val="000000"/>
          <w:sz w:val="10"/>
          <w:szCs w:val="10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 xml:space="preserve">15.1 </w:t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 xml:space="preserve">As questões   </w:t>
      </w:r>
      <w:proofErr w:type="gramStart"/>
      <w:r w:rsidRPr="00741ECE">
        <w:rPr>
          <w:rFonts w:ascii="Arial" w:hAnsi="Arial" w:cs="Arial"/>
          <w:color w:val="000000"/>
          <w:sz w:val="24"/>
          <w:szCs w:val="24"/>
        </w:rPr>
        <w:t>decorrentes  da</w:t>
      </w:r>
      <w:proofErr w:type="gramEnd"/>
      <w:r w:rsidRPr="00741ECE">
        <w:rPr>
          <w:rFonts w:ascii="Arial" w:hAnsi="Arial" w:cs="Arial"/>
          <w:color w:val="000000"/>
          <w:sz w:val="24"/>
          <w:szCs w:val="24"/>
        </w:rPr>
        <w:t xml:space="preserve">  execução  deste  Instrumento,  que não possam ser 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741ECE">
        <w:rPr>
          <w:rFonts w:ascii="Arial" w:hAnsi="Arial" w:cs="Arial"/>
          <w:color w:val="000000"/>
          <w:sz w:val="24"/>
          <w:szCs w:val="24"/>
        </w:rPr>
        <w:t>dirimidas</w:t>
      </w:r>
      <w:proofErr w:type="gramEnd"/>
      <w:r w:rsidRPr="00741ECE">
        <w:rPr>
          <w:rFonts w:ascii="Arial" w:hAnsi="Arial" w:cs="Arial"/>
          <w:color w:val="000000"/>
          <w:sz w:val="24"/>
          <w:szCs w:val="24"/>
        </w:rPr>
        <w:t xml:space="preserve"> administrativamente, serão processadas e julgadas na Justiça Estadual, no Foro da cidade de Alfenas-MG, com exclusão de qualquer outro, por mais privilegiado que seja.</w:t>
      </w:r>
    </w:p>
    <w:p w:rsidR="006F2213" w:rsidRDefault="006F2213" w:rsidP="00794EF6">
      <w:pPr>
        <w:pStyle w:val="Corpodetexto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sz w:val="24"/>
          <w:szCs w:val="24"/>
        </w:rPr>
      </w:pPr>
    </w:p>
    <w:p w:rsidR="00794EF6" w:rsidRDefault="00794EF6" w:rsidP="00794EF6">
      <w:pPr>
        <w:pStyle w:val="Corpodetexto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sz w:val="24"/>
          <w:szCs w:val="24"/>
        </w:rPr>
      </w:pPr>
      <w:r w:rsidRPr="00741ECE">
        <w:rPr>
          <w:sz w:val="24"/>
          <w:szCs w:val="24"/>
        </w:rPr>
        <w:t>E, para firmeza e validade do que foi pactuado, lavrou-se o presente Contrato em 2 (duas) vias de igual teor e forma, para que surtam um só efeito, as quais, depois de lidas, são assinadas pelos representantes das partes, CONTRATANTE e CONTRATADA, e pelas testemunhas abaixo.</w:t>
      </w:r>
    </w:p>
    <w:p w:rsidR="006F2213" w:rsidRDefault="006F2213" w:rsidP="00794EF6">
      <w:pPr>
        <w:pStyle w:val="Corpodetexto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  <w:t xml:space="preserve">           Alfenas (MG), </w:t>
      </w:r>
      <w:r w:rsidR="00FE1192">
        <w:rPr>
          <w:rFonts w:ascii="Arial" w:hAnsi="Arial" w:cs="Arial"/>
          <w:color w:val="000000"/>
          <w:sz w:val="24"/>
          <w:szCs w:val="24"/>
        </w:rPr>
        <w:t>01</w:t>
      </w:r>
      <w:r w:rsidRPr="00741ECE">
        <w:rPr>
          <w:rFonts w:ascii="Arial" w:hAnsi="Arial" w:cs="Arial"/>
          <w:color w:val="000000"/>
          <w:sz w:val="24"/>
          <w:szCs w:val="24"/>
        </w:rPr>
        <w:t xml:space="preserve"> de </w:t>
      </w:r>
      <w:r w:rsidR="00705400" w:rsidRPr="00741ECE">
        <w:rPr>
          <w:rFonts w:ascii="Arial" w:hAnsi="Arial" w:cs="Arial"/>
          <w:color w:val="000000"/>
          <w:sz w:val="24"/>
          <w:szCs w:val="24"/>
        </w:rPr>
        <w:t>março</w:t>
      </w:r>
      <w:r w:rsidRPr="00741ECE">
        <w:rPr>
          <w:rFonts w:ascii="Arial" w:hAnsi="Arial" w:cs="Arial"/>
          <w:color w:val="000000"/>
          <w:sz w:val="24"/>
          <w:szCs w:val="24"/>
        </w:rPr>
        <w:t xml:space="preserve"> de 202</w:t>
      </w:r>
      <w:r w:rsidR="00FE1192">
        <w:rPr>
          <w:rFonts w:ascii="Arial" w:hAnsi="Arial" w:cs="Arial"/>
          <w:color w:val="000000"/>
          <w:sz w:val="24"/>
          <w:szCs w:val="24"/>
        </w:rPr>
        <w:t>3</w:t>
      </w:r>
      <w:r w:rsidRPr="00741ECE">
        <w:rPr>
          <w:rFonts w:ascii="Arial" w:hAnsi="Arial" w:cs="Arial"/>
          <w:color w:val="000000"/>
          <w:sz w:val="24"/>
          <w:szCs w:val="24"/>
        </w:rPr>
        <w:t>.</w:t>
      </w:r>
    </w:p>
    <w:p w:rsidR="00794EF6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</w:p>
    <w:p w:rsidR="006F2213" w:rsidRPr="00741ECE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>_________________________________</w:t>
      </w:r>
    </w:p>
    <w:p w:rsidR="00705400" w:rsidRPr="00741ECE" w:rsidRDefault="00177397" w:rsidP="00794EF6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</w:t>
      </w:r>
      <w:r w:rsidR="00FE1192">
        <w:rPr>
          <w:rFonts w:ascii="Arial" w:hAnsi="Arial" w:cs="Arial"/>
          <w:sz w:val="24"/>
          <w:szCs w:val="24"/>
        </w:rPr>
        <w:t>OSÉ CARLOS DE MORAIS</w:t>
      </w:r>
    </w:p>
    <w:p w:rsidR="00794EF6" w:rsidRPr="00741ECE" w:rsidRDefault="00794EF6" w:rsidP="00794EF6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sz w:val="24"/>
          <w:szCs w:val="24"/>
        </w:rPr>
        <w:t>Presidente da Câmara Municipal</w:t>
      </w:r>
    </w:p>
    <w:p w:rsidR="00794EF6" w:rsidRPr="00741ECE" w:rsidRDefault="00794EF6" w:rsidP="00794EF6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sz w:val="24"/>
          <w:szCs w:val="24"/>
        </w:rPr>
        <w:t>CONTRATANTE</w:t>
      </w:r>
    </w:p>
    <w:p w:rsidR="00794EF6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Arial" w:hAnsi="Arial" w:cs="Arial"/>
          <w:color w:val="000000"/>
          <w:sz w:val="24"/>
          <w:szCs w:val="24"/>
        </w:rPr>
      </w:pPr>
    </w:p>
    <w:p w:rsidR="006F2213" w:rsidRDefault="006F2213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Arial" w:hAnsi="Arial" w:cs="Arial"/>
          <w:color w:val="000000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Arial" w:hAnsi="Arial" w:cs="Arial"/>
          <w:color w:val="000000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>___________________________________</w:t>
      </w:r>
    </w:p>
    <w:p w:rsidR="00FC7EAC" w:rsidRDefault="00355E90" w:rsidP="00794EF6">
      <w:pPr>
        <w:pStyle w:val="Corpodetexto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rPr>
          <w:sz w:val="24"/>
          <w:szCs w:val="24"/>
        </w:rPr>
      </w:pPr>
      <w:r>
        <w:rPr>
          <w:sz w:val="24"/>
          <w:szCs w:val="24"/>
        </w:rPr>
        <w:t>JOÃO GUALBERTO MIRANDA</w:t>
      </w:r>
    </w:p>
    <w:p w:rsidR="00794EF6" w:rsidRPr="00741ECE" w:rsidRDefault="00355E90" w:rsidP="00794EF6">
      <w:pPr>
        <w:pStyle w:val="Corpodetexto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Lenice</w:t>
      </w:r>
      <w:proofErr w:type="spellEnd"/>
      <w:r>
        <w:rPr>
          <w:sz w:val="24"/>
          <w:szCs w:val="24"/>
        </w:rPr>
        <w:t xml:space="preserve"> Nogueira da Silva Ltda.</w:t>
      </w:r>
      <w:bookmarkStart w:id="0" w:name="_GoBack"/>
      <w:bookmarkEnd w:id="0"/>
    </w:p>
    <w:p w:rsidR="00794EF6" w:rsidRPr="00741ECE" w:rsidRDefault="00794EF6" w:rsidP="00794EF6">
      <w:pPr>
        <w:pStyle w:val="Corpodetexto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rPr>
          <w:sz w:val="24"/>
          <w:szCs w:val="24"/>
        </w:rPr>
      </w:pPr>
      <w:r w:rsidRPr="00741ECE">
        <w:rPr>
          <w:sz w:val="24"/>
          <w:szCs w:val="24"/>
        </w:rPr>
        <w:t>CONTRATADA</w:t>
      </w: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:rsidR="00794EF6" w:rsidRPr="00741ECE" w:rsidRDefault="00794EF6" w:rsidP="00794E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741ECE">
        <w:rPr>
          <w:rFonts w:ascii="Arial" w:hAnsi="Arial" w:cs="Arial"/>
          <w:color w:val="000000"/>
          <w:sz w:val="24"/>
          <w:szCs w:val="24"/>
        </w:rPr>
        <w:t>TESTEMUNHAS:</w:t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proofErr w:type="gramEnd"/>
      <w:r w:rsidRPr="00741ECE">
        <w:rPr>
          <w:rFonts w:ascii="Arial" w:hAnsi="Arial" w:cs="Arial"/>
          <w:color w:val="000000"/>
          <w:sz w:val="24"/>
          <w:szCs w:val="24"/>
        </w:rPr>
        <w:t xml:space="preserve">Nome:________________ </w:t>
      </w:r>
      <w:r w:rsidRPr="00741ECE">
        <w:rPr>
          <w:rFonts w:ascii="Arial" w:hAnsi="Arial" w:cs="Arial"/>
          <w:color w:val="000000"/>
          <w:sz w:val="24"/>
          <w:szCs w:val="24"/>
        </w:rPr>
        <w:tab/>
        <w:t>Nome: ________________</w:t>
      </w:r>
    </w:p>
    <w:p w:rsidR="005C7FB8" w:rsidRPr="00741ECE" w:rsidRDefault="00794EF6" w:rsidP="00794EF6">
      <w:pPr>
        <w:rPr>
          <w:rFonts w:ascii="Arial" w:hAnsi="Arial" w:cs="Arial"/>
          <w:sz w:val="24"/>
          <w:szCs w:val="24"/>
        </w:rPr>
      </w:pPr>
      <w:r w:rsidRPr="00741ECE">
        <w:rPr>
          <w:rFonts w:ascii="Arial" w:hAnsi="Arial" w:cs="Arial"/>
          <w:color w:val="000000"/>
          <w:sz w:val="24"/>
          <w:szCs w:val="24"/>
        </w:rPr>
        <w:t xml:space="preserve"> </w:t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ab/>
        <w:t>C.P.F.: _______________</w:t>
      </w:r>
      <w:r w:rsidRPr="00741ECE">
        <w:rPr>
          <w:rFonts w:ascii="Arial" w:hAnsi="Arial" w:cs="Arial"/>
          <w:color w:val="000000"/>
          <w:sz w:val="24"/>
          <w:szCs w:val="24"/>
        </w:rPr>
        <w:tab/>
      </w:r>
      <w:r w:rsidR="00741ECE">
        <w:rPr>
          <w:rFonts w:ascii="Arial" w:hAnsi="Arial" w:cs="Arial"/>
          <w:color w:val="000000"/>
          <w:sz w:val="24"/>
          <w:szCs w:val="24"/>
        </w:rPr>
        <w:tab/>
      </w:r>
      <w:r w:rsidRPr="00741ECE">
        <w:rPr>
          <w:rFonts w:ascii="Arial" w:hAnsi="Arial" w:cs="Arial"/>
          <w:color w:val="000000"/>
          <w:sz w:val="24"/>
          <w:szCs w:val="24"/>
        </w:rPr>
        <w:t>C.P.F.: ________________</w:t>
      </w:r>
    </w:p>
    <w:sectPr w:rsidR="005C7FB8" w:rsidRPr="00741ECE" w:rsidSect="00794EF6">
      <w:pgSz w:w="11906" w:h="16838"/>
      <w:pgMar w:top="2552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180EA3"/>
    <w:multiLevelType w:val="multilevel"/>
    <w:tmpl w:val="599ADB0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24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EF6"/>
    <w:rsid w:val="00033B77"/>
    <w:rsid w:val="00177397"/>
    <w:rsid w:val="001B53B4"/>
    <w:rsid w:val="00355E90"/>
    <w:rsid w:val="00395988"/>
    <w:rsid w:val="004C6A2E"/>
    <w:rsid w:val="005C7FB8"/>
    <w:rsid w:val="00650381"/>
    <w:rsid w:val="00681EE3"/>
    <w:rsid w:val="006C03CB"/>
    <w:rsid w:val="006F2213"/>
    <w:rsid w:val="00705400"/>
    <w:rsid w:val="00707E4D"/>
    <w:rsid w:val="00741ECE"/>
    <w:rsid w:val="00794EF6"/>
    <w:rsid w:val="0087713F"/>
    <w:rsid w:val="009964C7"/>
    <w:rsid w:val="00BB60D3"/>
    <w:rsid w:val="00BC442B"/>
    <w:rsid w:val="00C42C98"/>
    <w:rsid w:val="00E11535"/>
    <w:rsid w:val="00F3411D"/>
    <w:rsid w:val="00FC7EAC"/>
    <w:rsid w:val="00FD1370"/>
    <w:rsid w:val="00FE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EF1C9A-60D1-4844-A58E-1FEEC9A20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EF6"/>
  </w:style>
  <w:style w:type="paragraph" w:styleId="Ttulo1">
    <w:name w:val="heading 1"/>
    <w:basedOn w:val="Normal"/>
    <w:next w:val="Normal"/>
    <w:link w:val="Ttulo1Char"/>
    <w:uiPriority w:val="99"/>
    <w:qFormat/>
    <w:rsid w:val="00794EF6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Arial" w:hAnsi="Arial" w:cs="Arial"/>
      <w:b/>
      <w:bCs/>
      <w:color w:val="000000"/>
      <w:sz w:val="23"/>
      <w:szCs w:val="23"/>
    </w:rPr>
  </w:style>
  <w:style w:type="paragraph" w:styleId="Ttulo3">
    <w:name w:val="heading 3"/>
    <w:basedOn w:val="Normal"/>
    <w:next w:val="Normal"/>
    <w:link w:val="Ttulo3Char"/>
    <w:uiPriority w:val="99"/>
    <w:qFormat/>
    <w:rsid w:val="00794EF6"/>
    <w:pPr>
      <w:keepNext/>
      <w:autoSpaceDE w:val="0"/>
      <w:autoSpaceDN w:val="0"/>
      <w:adjustRightInd w:val="0"/>
      <w:spacing w:after="0" w:line="240" w:lineRule="auto"/>
      <w:jc w:val="both"/>
      <w:outlineLvl w:val="2"/>
    </w:pPr>
    <w:rPr>
      <w:rFonts w:ascii="Arial" w:hAnsi="Arial" w:cs="Arial"/>
      <w:b/>
      <w:bCs/>
      <w:color w:val="000000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9"/>
    <w:qFormat/>
    <w:rsid w:val="00794EF6"/>
    <w:pPr>
      <w:keepNext/>
      <w:autoSpaceDE w:val="0"/>
      <w:autoSpaceDN w:val="0"/>
      <w:adjustRightInd w:val="0"/>
      <w:spacing w:after="0" w:line="240" w:lineRule="auto"/>
      <w:jc w:val="both"/>
      <w:outlineLvl w:val="3"/>
    </w:pPr>
    <w:rPr>
      <w:rFonts w:ascii="Arial" w:hAnsi="Arial" w:cs="Arial"/>
      <w:b/>
      <w:bCs/>
      <w:color w:val="00000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794EF6"/>
    <w:rPr>
      <w:rFonts w:ascii="Arial" w:hAnsi="Arial" w:cs="Arial"/>
      <w:b/>
      <w:bCs/>
      <w:color w:val="000000"/>
      <w:sz w:val="23"/>
      <w:szCs w:val="23"/>
    </w:rPr>
  </w:style>
  <w:style w:type="character" w:customStyle="1" w:styleId="Ttulo3Char">
    <w:name w:val="Título 3 Char"/>
    <w:basedOn w:val="Fontepargpadro"/>
    <w:link w:val="Ttulo3"/>
    <w:uiPriority w:val="99"/>
    <w:rsid w:val="00794EF6"/>
    <w:rPr>
      <w:rFonts w:ascii="Arial" w:hAnsi="Arial" w:cs="Arial"/>
      <w:b/>
      <w:bCs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9"/>
    <w:rsid w:val="00794EF6"/>
    <w:rPr>
      <w:rFonts w:ascii="Arial" w:hAnsi="Arial" w:cs="Arial"/>
      <w:b/>
      <w:bCs/>
      <w:color w:val="000000"/>
      <w:sz w:val="20"/>
      <w:szCs w:val="20"/>
    </w:rPr>
  </w:style>
  <w:style w:type="paragraph" w:styleId="SemEspaamento">
    <w:name w:val="No Spacing"/>
    <w:basedOn w:val="Normal"/>
    <w:uiPriority w:val="1"/>
    <w:qFormat/>
    <w:rsid w:val="00794EF6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paragraph" w:styleId="Corpodetexto">
    <w:name w:val="Body Text"/>
    <w:basedOn w:val="Normal"/>
    <w:link w:val="CorpodetextoChar"/>
    <w:uiPriority w:val="99"/>
    <w:rsid w:val="00794EF6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794EF6"/>
    <w:rPr>
      <w:rFonts w:ascii="Times New Roman" w:hAnsi="Times New Roman" w:cs="Times New Roman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rsid w:val="00794EF6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794EF6"/>
    <w:rPr>
      <w:rFonts w:ascii="Times New Roman" w:hAnsi="Times New Roman" w:cs="Times New Roman"/>
      <w:sz w:val="24"/>
      <w:szCs w:val="24"/>
    </w:rPr>
  </w:style>
  <w:style w:type="paragraph" w:styleId="Corpodetexto3">
    <w:name w:val="Body Text 3"/>
    <w:basedOn w:val="Normal"/>
    <w:link w:val="Corpodetexto3Char"/>
    <w:uiPriority w:val="99"/>
    <w:rsid w:val="00794EF6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color w:val="000000"/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94EF6"/>
    <w:rPr>
      <w:rFonts w:ascii="Arial" w:hAnsi="Arial" w:cs="Arial"/>
      <w:color w:val="000000"/>
      <w:sz w:val="20"/>
      <w:szCs w:val="20"/>
    </w:rPr>
  </w:style>
  <w:style w:type="paragraph" w:styleId="PargrafodaLista">
    <w:name w:val="List Paragraph"/>
    <w:basedOn w:val="Normal"/>
    <w:uiPriority w:val="99"/>
    <w:qFormat/>
    <w:rsid w:val="00794EF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42C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2C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1775</Words>
  <Characters>9586</Characters>
  <Application>Microsoft Office Word</Application>
  <DocSecurity>0</DocSecurity>
  <Lines>79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7</vt:i4>
      </vt:variant>
    </vt:vector>
  </HeadingPairs>
  <TitlesOfParts>
    <vt:vector size="8" baseType="lpstr">
      <vt:lpstr/>
      <vt:lpstr/>
      <vt:lpstr/>
      <vt:lpstr/>
      <vt:lpstr/>
      <vt:lpstr/>
      <vt:lpstr>CLÁUSULA QUARTA: DAS CONDIÇÕES DE PAGAMENTO</vt:lpstr>
      <vt:lpstr>        CLÁUSULA QUINTA: DO PRAZO</vt:lpstr>
    </vt:vector>
  </TitlesOfParts>
  <Company/>
  <LinksUpToDate>false</LinksUpToDate>
  <CharactersWithSpaces>11339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3</cp:revision>
  <cp:lastPrinted>2023-03-01T17:05:00Z</cp:lastPrinted>
  <dcterms:created xsi:type="dcterms:W3CDTF">2023-03-01T17:15:00Z</dcterms:created>
  <dcterms:modified xsi:type="dcterms:W3CDTF">2023-03-01T17:26:00Z</dcterms:modified>
</cp:coreProperties>
</file>